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6A4BD7" w:rsidRDefault="006A4BD7" w:rsidP="006A4BD7">
      <w:pPr>
        <w:jc w:val="center"/>
        <w:rPr>
          <w:rFonts w:ascii="Arial Black" w:hAnsi="Arial Black"/>
          <w:sz w:val="90"/>
          <w:szCs w:val="90"/>
        </w:rPr>
      </w:pPr>
      <w:r w:rsidRPr="006A4BD7">
        <w:rPr>
          <w:rFonts w:ascii="Arial Black" w:hAnsi="Arial Black"/>
          <w:sz w:val="90"/>
          <w:szCs w:val="90"/>
        </w:rPr>
        <w:t>COMMUNIQUE</w:t>
      </w:r>
    </w:p>
    <w:p w:rsidR="006A4BD7" w:rsidRDefault="006A4BD7"/>
    <w:p w:rsidR="006A4BD7" w:rsidRDefault="006A4BD7" w:rsidP="006A4BD7">
      <w:pPr>
        <w:jc w:val="center"/>
        <w:rPr>
          <w:b/>
          <w:bCs/>
          <w:i/>
          <w:iCs/>
          <w:sz w:val="50"/>
          <w:szCs w:val="50"/>
          <w:u w:val="single"/>
        </w:rPr>
      </w:pPr>
    </w:p>
    <w:p w:rsidR="006A4BD7" w:rsidRPr="006A4BD7" w:rsidRDefault="006A4BD7" w:rsidP="006A4BD7">
      <w:pPr>
        <w:jc w:val="center"/>
        <w:rPr>
          <w:b/>
          <w:bCs/>
          <w:i/>
          <w:iCs/>
          <w:sz w:val="60"/>
          <w:szCs w:val="60"/>
          <w:u w:val="single"/>
        </w:rPr>
      </w:pPr>
      <w:r w:rsidRPr="006A4BD7">
        <w:rPr>
          <w:b/>
          <w:bCs/>
          <w:i/>
          <w:iCs/>
          <w:sz w:val="60"/>
          <w:szCs w:val="60"/>
          <w:u w:val="single"/>
        </w:rPr>
        <w:t>Coupe d’Algérie</w:t>
      </w:r>
    </w:p>
    <w:p w:rsidR="006A4BD7" w:rsidRDefault="006A4BD7"/>
    <w:p w:rsidR="006A4BD7" w:rsidRDefault="006A4BD7" w:rsidP="006A4BD7">
      <w:pPr>
        <w:spacing w:line="480" w:lineRule="auto"/>
        <w:ind w:firstLine="708"/>
        <w:jc w:val="both"/>
        <w:rPr>
          <w:sz w:val="40"/>
          <w:szCs w:val="40"/>
        </w:rPr>
      </w:pPr>
    </w:p>
    <w:p w:rsidR="006A4BD7" w:rsidRPr="006A4BD7" w:rsidRDefault="006A4BD7" w:rsidP="006A4BD7">
      <w:pPr>
        <w:spacing w:line="480" w:lineRule="auto"/>
        <w:ind w:firstLine="708"/>
        <w:jc w:val="both"/>
        <w:rPr>
          <w:sz w:val="50"/>
          <w:szCs w:val="50"/>
        </w:rPr>
      </w:pPr>
      <w:r w:rsidRPr="006A4BD7">
        <w:rPr>
          <w:sz w:val="50"/>
          <w:szCs w:val="50"/>
        </w:rPr>
        <w:t>Les clubs désirant participer à la coupe d’Algérie doivent le confirmer au plus tard le jeudi 29 septembre 2022.</w:t>
      </w:r>
    </w:p>
    <w:p w:rsidR="006A4BD7" w:rsidRPr="006A4BD7" w:rsidRDefault="006A4BD7" w:rsidP="006A4BD7">
      <w:pPr>
        <w:spacing w:line="480" w:lineRule="auto"/>
        <w:ind w:firstLine="708"/>
        <w:jc w:val="both"/>
        <w:rPr>
          <w:sz w:val="50"/>
          <w:szCs w:val="50"/>
        </w:rPr>
      </w:pPr>
      <w:r w:rsidRPr="006A4BD7">
        <w:rPr>
          <w:sz w:val="50"/>
          <w:szCs w:val="50"/>
        </w:rPr>
        <w:t xml:space="preserve">Les catégories concernées sont : </w:t>
      </w:r>
    </w:p>
    <w:p w:rsidR="006A4BD7" w:rsidRPr="006A4BD7" w:rsidRDefault="006A4BD7" w:rsidP="006A4BD7">
      <w:pPr>
        <w:spacing w:line="480" w:lineRule="auto"/>
        <w:jc w:val="center"/>
        <w:rPr>
          <w:sz w:val="40"/>
          <w:szCs w:val="40"/>
          <w:u w:val="single"/>
        </w:rPr>
      </w:pPr>
      <w:r w:rsidRPr="006A4BD7">
        <w:rPr>
          <w:sz w:val="50"/>
          <w:szCs w:val="50"/>
          <w:u w:val="single"/>
        </w:rPr>
        <w:t>Seniors, U19, U17 et U15</w:t>
      </w:r>
    </w:p>
    <w:p w:rsidR="006A4BD7" w:rsidRDefault="006A4BD7"/>
    <w:sectPr w:rsidR="006A4BD7" w:rsidSect="00724742">
      <w:pgSz w:w="11906" w:h="16838"/>
      <w:pgMar w:top="1417" w:right="1417" w:bottom="1417" w:left="141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B0480"/>
    <w:multiLevelType w:val="hybridMultilevel"/>
    <w:tmpl w:val="FBD6C9E6"/>
    <w:lvl w:ilvl="0" w:tplc="447E0234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5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A4BD7"/>
    <w:rsid w:val="001466FD"/>
    <w:rsid w:val="00281F13"/>
    <w:rsid w:val="0032385C"/>
    <w:rsid w:val="005B31AB"/>
    <w:rsid w:val="006A4BD7"/>
    <w:rsid w:val="00724742"/>
    <w:rsid w:val="00880BD8"/>
    <w:rsid w:val="00925A61"/>
    <w:rsid w:val="00C711EC"/>
    <w:rsid w:val="00CD27B6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2022-09-26T10:14:00Z</cp:lastPrinted>
  <dcterms:created xsi:type="dcterms:W3CDTF">2022-09-26T10:29:00Z</dcterms:created>
  <dcterms:modified xsi:type="dcterms:W3CDTF">2022-09-26T10:29:00Z</dcterms:modified>
</cp:coreProperties>
</file>