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2" w:rsidRPr="00B244B2" w:rsidRDefault="00B244B2" w:rsidP="00774E81">
      <w:pPr>
        <w:jc w:val="center"/>
        <w:rPr>
          <w:rFonts w:ascii="Arial Black" w:hAnsi="Arial Black"/>
          <w:sz w:val="80"/>
          <w:szCs w:val="80"/>
        </w:rPr>
      </w:pPr>
    </w:p>
    <w:p w:rsidR="00CD27B6" w:rsidRPr="00C934B9" w:rsidRDefault="006A4BD7" w:rsidP="00774E81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B244B2" w:rsidRPr="00B244B2" w:rsidRDefault="00B244B2" w:rsidP="000F0C89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p w:rsidR="00BB78B3" w:rsidRDefault="00FA4B6D" w:rsidP="00C60AAE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 </w:t>
      </w:r>
      <w:r w:rsidR="00C60AAE">
        <w:rPr>
          <w:b/>
          <w:bCs/>
          <w:sz w:val="50"/>
          <w:szCs w:val="50"/>
        </w:rPr>
        <w:t xml:space="preserve">En  sa  séance  du  29  janvier  2023  ,  le  bureau  fédéral  à  décidé  d’augmenter  le  nombre  de  licences  au  niveau  des  clubs  amateurs  seniors  de  28  à  30 </w:t>
      </w:r>
      <w:r w:rsidR="00BB78B3">
        <w:rPr>
          <w:b/>
          <w:bCs/>
          <w:sz w:val="50"/>
          <w:szCs w:val="50"/>
        </w:rPr>
        <w:t xml:space="preserve">  .</w:t>
      </w:r>
    </w:p>
    <w:p w:rsidR="00BB78B3" w:rsidRDefault="00BB78B3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p w:rsidR="000F0C89" w:rsidRDefault="000F0C89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81F13"/>
    <w:rsid w:val="00465E32"/>
    <w:rsid w:val="00466D58"/>
    <w:rsid w:val="00473334"/>
    <w:rsid w:val="004B20D4"/>
    <w:rsid w:val="004F3CE4"/>
    <w:rsid w:val="005A7013"/>
    <w:rsid w:val="005D441B"/>
    <w:rsid w:val="006A4BD7"/>
    <w:rsid w:val="00721976"/>
    <w:rsid w:val="00723392"/>
    <w:rsid w:val="00724742"/>
    <w:rsid w:val="00774E81"/>
    <w:rsid w:val="00815FE7"/>
    <w:rsid w:val="00880BD8"/>
    <w:rsid w:val="008F6E9F"/>
    <w:rsid w:val="00925A61"/>
    <w:rsid w:val="00B244B2"/>
    <w:rsid w:val="00B43021"/>
    <w:rsid w:val="00BB78B3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2023-01-30T09:26:00Z</cp:lastPrinted>
  <dcterms:created xsi:type="dcterms:W3CDTF">2023-01-30T09:29:00Z</dcterms:created>
  <dcterms:modified xsi:type="dcterms:W3CDTF">2023-01-30T09:29:00Z</dcterms:modified>
</cp:coreProperties>
</file>